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7"/>
      </w:tblGrid>
      <w:tr w:rsidR="00D5102B" w:rsidRPr="00833AD4" w14:paraId="26A32C56" w14:textId="77777777" w:rsidTr="00D814B3">
        <w:trPr>
          <w:trHeight w:val="500"/>
        </w:trPr>
        <w:tc>
          <w:tcPr>
            <w:tcW w:w="9247" w:type="dxa"/>
            <w:shd w:val="clear" w:color="auto" w:fill="C6D9F1" w:themeFill="text2" w:themeFillTint="33"/>
            <w:vAlign w:val="center"/>
          </w:tcPr>
          <w:p w14:paraId="26A32C55" w14:textId="4DAB813E" w:rsidR="00D5102B" w:rsidRPr="00D814B3" w:rsidRDefault="00D36073" w:rsidP="00CE4713">
            <w:pPr>
              <w:pStyle w:val="Heading1"/>
            </w:pPr>
            <w:r w:rsidRPr="00D814B3">
              <w:t>Exposure Control</w:t>
            </w:r>
            <w:r w:rsidR="004B3687" w:rsidRPr="00D814B3">
              <w:t xml:space="preserve"> Policy</w:t>
            </w:r>
          </w:p>
        </w:tc>
      </w:tr>
      <w:tr w:rsidR="00D5102B" w14:paraId="26A32C6E" w14:textId="77777777" w:rsidTr="004B3687">
        <w:tblPrEx>
          <w:tblLook w:val="01E0" w:firstRow="1" w:lastRow="1" w:firstColumn="1" w:lastColumn="1" w:noHBand="0" w:noVBand="0"/>
        </w:tblPrEx>
        <w:trPr>
          <w:trHeight w:val="11528"/>
        </w:trPr>
        <w:tc>
          <w:tcPr>
            <w:tcW w:w="9247" w:type="dxa"/>
          </w:tcPr>
          <w:p w14:paraId="26A32C57" w14:textId="77777777" w:rsidR="00D5102B" w:rsidRPr="00901041" w:rsidRDefault="00D5102B" w:rsidP="00C556DB">
            <w:pPr>
              <w:pStyle w:val="Heading8"/>
              <w:tabs>
                <w:tab w:val="left" w:pos="5220"/>
              </w:tabs>
              <w:ind w:left="180"/>
              <w:rPr>
                <w:rFonts w:asciiTheme="minorHAnsi" w:hAnsiTheme="minorHAnsi" w:cstheme="minorHAnsi"/>
                <w:b/>
                <w:color w:val="808080"/>
                <w:sz w:val="22"/>
                <w:szCs w:val="22"/>
              </w:rPr>
            </w:pPr>
          </w:p>
          <w:p w14:paraId="26A32C5A" w14:textId="74662CEF" w:rsidR="00D5102B" w:rsidRPr="00480241" w:rsidRDefault="00BD222B" w:rsidP="00C556DB">
            <w:pPr>
              <w:pStyle w:val="Heading8"/>
              <w:tabs>
                <w:tab w:val="left" w:pos="5220"/>
              </w:tabs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480241">
              <w:rPr>
                <w:rFonts w:asciiTheme="minorHAnsi" w:hAnsiTheme="minorHAnsi" w:cstheme="minorHAnsi"/>
                <w:sz w:val="22"/>
                <w:szCs w:val="22"/>
              </w:rPr>
              <w:t>Approval Date:</w:t>
            </w:r>
            <w:r w:rsidR="00D814B3">
              <w:rPr>
                <w:rFonts w:asciiTheme="minorHAnsi" w:hAnsiTheme="minorHAnsi" w:cstheme="minorHAnsi"/>
                <w:sz w:val="22"/>
                <w:szCs w:val="22"/>
              </w:rPr>
              <w:t xml:space="preserve"> 01SEP2022</w:t>
            </w:r>
          </w:p>
          <w:p w14:paraId="3ED316A4" w14:textId="62BDA91E" w:rsidR="001209E9" w:rsidRPr="00480241" w:rsidRDefault="00AA68C2" w:rsidP="00D814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0241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</w:p>
          <w:p w14:paraId="727BA24B" w14:textId="19E04031" w:rsidR="00480241" w:rsidRPr="00CE6C92" w:rsidRDefault="00480241" w:rsidP="004802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6C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Policy Statement</w:t>
            </w:r>
            <w:r w:rsidRPr="00CE6C92">
              <w:rPr>
                <w:rFonts w:asciiTheme="minorHAnsi" w:hAnsiTheme="minorHAnsi" w:cstheme="minorHAnsi"/>
                <w:sz w:val="22"/>
                <w:szCs w:val="22"/>
              </w:rPr>
              <w:t xml:space="preserve">: It is the policy of </w:t>
            </w:r>
            <w:r w:rsidR="00942370">
              <w:rPr>
                <w:rFonts w:asciiTheme="minorHAnsi" w:hAnsiTheme="minorHAnsi" w:cstheme="minorHAnsi"/>
                <w:sz w:val="22"/>
                <w:szCs w:val="22"/>
              </w:rPr>
              <w:t>Care Institute</w:t>
            </w:r>
            <w:r w:rsidRPr="00CE6C92">
              <w:rPr>
                <w:rFonts w:asciiTheme="minorHAnsi" w:hAnsiTheme="minorHAnsi" w:cstheme="minorHAnsi"/>
                <w:sz w:val="22"/>
                <w:szCs w:val="22"/>
              </w:rPr>
              <w:t xml:space="preserve"> to preserve the health and safety of its staff and patients </w:t>
            </w:r>
            <w:r w:rsidRPr="00CE6C92">
              <w:rPr>
                <w:rFonts w:asciiTheme="minorHAnsi" w:hAnsiTheme="minorHAnsi" w:cstheme="minorHAnsi"/>
              </w:rPr>
              <w:t>in the event of possible exposure incident.</w:t>
            </w:r>
          </w:p>
          <w:p w14:paraId="16C1A32C" w14:textId="77777777" w:rsidR="00D36073" w:rsidRDefault="00D36073" w:rsidP="00480241">
            <w:pPr>
              <w:widowControl w:val="0"/>
              <w:tabs>
                <w:tab w:val="left" w:pos="-1440"/>
              </w:tabs>
              <w:autoSpaceDE w:val="0"/>
              <w:autoSpaceDN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C0E1DF8" w14:textId="478A112C" w:rsidR="00480241" w:rsidRPr="00CE6C92" w:rsidRDefault="00480241" w:rsidP="00480241">
            <w:pPr>
              <w:widowControl w:val="0"/>
              <w:tabs>
                <w:tab w:val="left" w:pos="-1440"/>
              </w:tabs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CE6C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Policy Purpose</w:t>
            </w:r>
            <w:r w:rsidRPr="00CE6C92">
              <w:rPr>
                <w:rFonts w:asciiTheme="minorHAnsi" w:hAnsiTheme="minorHAnsi" w:cstheme="minorHAnsi"/>
                <w:sz w:val="22"/>
                <w:szCs w:val="22"/>
              </w:rPr>
              <w:t xml:space="preserve">: To ensure compliance with local, state and federal regulations related to </w:t>
            </w:r>
            <w:r w:rsidRPr="00CE6C92">
              <w:rPr>
                <w:rFonts w:asciiTheme="minorHAnsi" w:hAnsiTheme="minorHAnsi" w:cstheme="minorHAnsi"/>
              </w:rPr>
              <w:t>develop a simple plan that can help prevent exposure incidents.  Additionally, this policy provides guidelines in the event of an exposure.</w:t>
            </w:r>
          </w:p>
          <w:p w14:paraId="14A07D5A" w14:textId="77777777" w:rsidR="00480241" w:rsidRPr="00CE6C92" w:rsidRDefault="00480241" w:rsidP="00480241">
            <w:pPr>
              <w:widowControl w:val="0"/>
              <w:tabs>
                <w:tab w:val="left" w:pos="-1440"/>
              </w:tabs>
              <w:autoSpaceDE w:val="0"/>
              <w:autoSpaceDN w:val="0"/>
              <w:rPr>
                <w:rFonts w:asciiTheme="minorHAnsi" w:hAnsiTheme="minorHAnsi" w:cstheme="minorHAnsi"/>
              </w:rPr>
            </w:pPr>
          </w:p>
          <w:p w14:paraId="6BF59965" w14:textId="77777777" w:rsidR="00480241" w:rsidRPr="00CE6C92" w:rsidRDefault="00480241" w:rsidP="00480241">
            <w:pPr>
              <w:widowControl w:val="0"/>
              <w:tabs>
                <w:tab w:val="left" w:pos="1440"/>
              </w:tabs>
              <w:autoSpaceDE w:val="0"/>
              <w:autoSpaceDN w:val="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Identification of risk areas:  contact with bloodborne pathogens (e.g., hepatitis, HIV), contact with airborne pathogens (e.g., common cold, TB), contact with surface-borne pathogens (e.g., staph infections).</w:t>
            </w:r>
          </w:p>
          <w:p w14:paraId="480A9E45" w14:textId="77777777" w:rsidR="00480241" w:rsidRPr="00CE6C92" w:rsidRDefault="00480241" w:rsidP="00480241">
            <w:pPr>
              <w:widowControl w:val="0"/>
              <w:rPr>
                <w:rFonts w:asciiTheme="minorHAnsi" w:hAnsiTheme="minorHAnsi" w:cstheme="minorHAnsi"/>
                <w:noProof/>
              </w:rPr>
            </w:pPr>
          </w:p>
          <w:p w14:paraId="5A668A2B" w14:textId="77777777" w:rsidR="00480241" w:rsidRPr="00CE6C92" w:rsidRDefault="00480241" w:rsidP="0048024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 xml:space="preserve">Work practices designed to minimize exposure:  </w:t>
            </w:r>
          </w:p>
          <w:p w14:paraId="2ACF69F1" w14:textId="77777777" w:rsidR="00480241" w:rsidRPr="00CE6C92" w:rsidRDefault="00480241" w:rsidP="00480241">
            <w:pPr>
              <w:widowControl w:val="0"/>
              <w:numPr>
                <w:ilvl w:val="1"/>
                <w:numId w:val="3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Availability of personal protective equipment (PPE) – gloves, CPR mask, antimicrobial soap, (eye, nose, and mouth) shield, body fluid spill clean</w:t>
            </w:r>
            <w:r w:rsidRPr="00CE6C92">
              <w:rPr>
                <w:rFonts w:asciiTheme="minorHAnsi" w:hAnsiTheme="minorHAnsi" w:cstheme="minorHAnsi"/>
                <w:noProof/>
              </w:rPr>
              <w:noBreakHyphen/>
              <w:t>up kits.</w:t>
            </w:r>
          </w:p>
          <w:p w14:paraId="721FFF9D" w14:textId="77777777" w:rsidR="00480241" w:rsidRPr="00CE6C92" w:rsidRDefault="00480241" w:rsidP="00480241">
            <w:pPr>
              <w:widowControl w:val="0"/>
              <w:numPr>
                <w:ilvl w:val="1"/>
                <w:numId w:val="3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Double</w:t>
            </w:r>
            <w:r w:rsidRPr="00CE6C92">
              <w:rPr>
                <w:rFonts w:asciiTheme="minorHAnsi" w:hAnsiTheme="minorHAnsi" w:cstheme="minorHAnsi"/>
                <w:noProof/>
              </w:rPr>
              <w:noBreakHyphen/>
              <w:t>bagging via red bag and disposal procedure for hazardous waste.</w:t>
            </w:r>
          </w:p>
          <w:p w14:paraId="509E2BA9" w14:textId="77777777" w:rsidR="00480241" w:rsidRPr="00CE6C92" w:rsidRDefault="00480241" w:rsidP="00480241">
            <w:pPr>
              <w:widowControl w:val="0"/>
              <w:numPr>
                <w:ilvl w:val="1"/>
                <w:numId w:val="3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hanging="1062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Screening individuals who come to the program.</w:t>
            </w:r>
          </w:p>
          <w:p w14:paraId="5EFDD586" w14:textId="77777777" w:rsidR="00480241" w:rsidRPr="00CE6C92" w:rsidRDefault="00480241" w:rsidP="00480241">
            <w:pPr>
              <w:widowControl w:val="0"/>
              <w:numPr>
                <w:ilvl w:val="1"/>
                <w:numId w:val="3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Requiring participants to provide health information.</w:t>
            </w:r>
          </w:p>
          <w:p w14:paraId="4AF55B6F" w14:textId="77777777" w:rsidR="00480241" w:rsidRPr="00CE6C92" w:rsidRDefault="00480241" w:rsidP="00480241">
            <w:pPr>
              <w:widowControl w:val="0"/>
              <w:numPr>
                <w:ilvl w:val="1"/>
                <w:numId w:val="3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Use of universal precautions by staff.</w:t>
            </w:r>
          </w:p>
          <w:p w14:paraId="41C17E6D" w14:textId="77777777" w:rsidR="00480241" w:rsidRPr="00CE6C92" w:rsidRDefault="00480241" w:rsidP="00480241">
            <w:pPr>
              <w:widowControl w:val="0"/>
              <w:numPr>
                <w:ilvl w:val="1"/>
                <w:numId w:val="3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Sharps container provided which has biohazard label affixed.</w:t>
            </w:r>
          </w:p>
          <w:p w14:paraId="371BF1EA" w14:textId="77777777" w:rsidR="00480241" w:rsidRPr="00CE6C92" w:rsidRDefault="00480241" w:rsidP="00480241">
            <w:pPr>
              <w:widowControl w:val="0"/>
              <w:numPr>
                <w:ilvl w:val="1"/>
                <w:numId w:val="3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</w:p>
          <w:p w14:paraId="461C8170" w14:textId="77777777" w:rsidR="00480241" w:rsidRPr="00CE6C92" w:rsidRDefault="00480241" w:rsidP="00480241">
            <w:pPr>
              <w:widowControl w:val="0"/>
              <w:tabs>
                <w:tab w:val="left" w:pos="-1440"/>
              </w:tabs>
              <w:autoSpaceDE w:val="0"/>
              <w:autoSpaceDN w:val="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Behavior expected from employees to minimize risk:</w:t>
            </w:r>
          </w:p>
          <w:p w14:paraId="4E9E80F3" w14:textId="77777777" w:rsidR="00480241" w:rsidRPr="00CE6C92" w:rsidRDefault="00480241" w:rsidP="00480241">
            <w:pPr>
              <w:widowControl w:val="0"/>
              <w:numPr>
                <w:ilvl w:val="3"/>
                <w:numId w:val="3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 xml:space="preserve">Use of PPE: </w:t>
            </w:r>
          </w:p>
          <w:p w14:paraId="31C5CD42" w14:textId="77777777" w:rsidR="00480241" w:rsidRPr="00CE6C92" w:rsidRDefault="00480241" w:rsidP="00480241">
            <w:pPr>
              <w:widowControl w:val="0"/>
              <w:numPr>
                <w:ilvl w:val="4"/>
                <w:numId w:val="3"/>
              </w:numPr>
              <w:tabs>
                <w:tab w:val="left" w:pos="-1440"/>
                <w:tab w:val="num" w:pos="2070"/>
              </w:tabs>
              <w:autoSpaceDE w:val="0"/>
              <w:autoSpaceDN w:val="0"/>
              <w:ind w:left="207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Gloves are used when in contact with body fluids or providing skin treatment</w:t>
            </w:r>
          </w:p>
          <w:p w14:paraId="0C6034CC" w14:textId="77777777" w:rsidR="00480241" w:rsidRPr="00CE6C92" w:rsidRDefault="00480241" w:rsidP="00480241">
            <w:pPr>
              <w:widowControl w:val="0"/>
              <w:ind w:firstLine="207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(e.g., applying medication to poison ivy, washing a rash).</w:t>
            </w:r>
          </w:p>
          <w:p w14:paraId="61D62516" w14:textId="77777777" w:rsidR="00480241" w:rsidRPr="00CE6C92" w:rsidRDefault="00480241" w:rsidP="00480241">
            <w:pPr>
              <w:widowControl w:val="0"/>
              <w:numPr>
                <w:ilvl w:val="0"/>
                <w:numId w:val="4"/>
              </w:numPr>
              <w:tabs>
                <w:tab w:val="clear" w:pos="1440"/>
                <w:tab w:val="left" w:pos="-1440"/>
                <w:tab w:val="num" w:pos="2070"/>
              </w:tabs>
              <w:autoSpaceDE w:val="0"/>
              <w:autoSpaceDN w:val="0"/>
              <w:ind w:firstLine="27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CPR mask is used to provide CPR/artificial respiration.</w:t>
            </w:r>
          </w:p>
          <w:p w14:paraId="6F59B8EC" w14:textId="77777777" w:rsidR="00480241" w:rsidRPr="00CE6C92" w:rsidRDefault="00480241" w:rsidP="00480241">
            <w:pPr>
              <w:widowControl w:val="0"/>
              <w:numPr>
                <w:ilvl w:val="1"/>
                <w:numId w:val="4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Minimum 15-second hand washing with antimicrobial soap after:  removing gloves, contact with potential risk, unprotected contact with any body fluid.</w:t>
            </w:r>
          </w:p>
          <w:p w14:paraId="60182035" w14:textId="77777777" w:rsidR="00480241" w:rsidRPr="00CE6C92" w:rsidRDefault="00480241" w:rsidP="00480241">
            <w:pPr>
              <w:widowControl w:val="0"/>
              <w:numPr>
                <w:ilvl w:val="1"/>
                <w:numId w:val="4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Minimum 60-second hand washing with antimicrobial soap after blood splash.</w:t>
            </w:r>
          </w:p>
          <w:p w14:paraId="18986F71" w14:textId="77777777" w:rsidR="00480241" w:rsidRPr="00CE6C92" w:rsidRDefault="00480241" w:rsidP="00480241">
            <w:pPr>
              <w:widowControl w:val="0"/>
              <w:numPr>
                <w:ilvl w:val="1"/>
                <w:numId w:val="4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Use of body fluid spill clean</w:t>
            </w:r>
            <w:r w:rsidRPr="00CE6C92">
              <w:rPr>
                <w:rFonts w:asciiTheme="minorHAnsi" w:hAnsiTheme="minorHAnsi" w:cstheme="minorHAnsi"/>
                <w:noProof/>
              </w:rPr>
              <w:noBreakHyphen/>
              <w:t>up kit.</w:t>
            </w:r>
          </w:p>
          <w:p w14:paraId="2AF801E4" w14:textId="77777777" w:rsidR="00480241" w:rsidRPr="00CE6C92" w:rsidRDefault="00480241" w:rsidP="00480241">
            <w:pPr>
              <w:widowControl w:val="0"/>
              <w:numPr>
                <w:ilvl w:val="1"/>
                <w:numId w:val="4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</w:rPr>
              <w:t>Remove immediately or as soon as feasible any garment contaminated by blood or OPIM, in such a way as to avoid contact with the outer surface.</w:t>
            </w:r>
          </w:p>
          <w:p w14:paraId="076D5861" w14:textId="77777777" w:rsidR="00480241" w:rsidRPr="00CE6C92" w:rsidRDefault="00480241" w:rsidP="00480241">
            <w:pPr>
              <w:widowControl w:val="0"/>
              <w:numPr>
                <w:ilvl w:val="1"/>
                <w:numId w:val="4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Sharps disposed of properly:  no recapping of needles, all sharps (lancets, needles) placed in sharps container immediately after use, full sharps container given to Administrator for disposal through local hospital.</w:t>
            </w:r>
          </w:p>
          <w:p w14:paraId="08E43ED5" w14:textId="77777777" w:rsidR="00480241" w:rsidRPr="00CE6C92" w:rsidRDefault="00480241" w:rsidP="00480241">
            <w:pPr>
              <w:widowControl w:val="0"/>
              <w:numPr>
                <w:ilvl w:val="1"/>
                <w:numId w:val="4"/>
              </w:numPr>
              <w:tabs>
                <w:tab w:val="left" w:pos="-144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Participation in education about disease control.</w:t>
            </w:r>
          </w:p>
          <w:p w14:paraId="374B30B2" w14:textId="77777777" w:rsidR="00480241" w:rsidRPr="00CE6C92" w:rsidRDefault="00480241" w:rsidP="00480241">
            <w:pPr>
              <w:widowControl w:val="0"/>
              <w:numPr>
                <w:ilvl w:val="1"/>
                <w:numId w:val="4"/>
              </w:numPr>
              <w:tabs>
                <w:tab w:val="left" w:pos="-1440"/>
                <w:tab w:val="left" w:pos="450"/>
                <w:tab w:val="num" w:pos="900"/>
              </w:tabs>
              <w:autoSpaceDE w:val="0"/>
              <w:autoSpaceDN w:val="0"/>
              <w:ind w:left="900" w:hanging="450"/>
              <w:rPr>
                <w:rFonts w:asciiTheme="minorHAnsi" w:hAnsiTheme="minorHAnsi" w:cstheme="minorHAnsi"/>
                <w:noProof/>
              </w:rPr>
            </w:pPr>
            <w:r w:rsidRPr="00CE6C92">
              <w:rPr>
                <w:rFonts w:asciiTheme="minorHAnsi" w:hAnsiTheme="minorHAnsi" w:cstheme="minorHAnsi"/>
                <w:noProof/>
              </w:rPr>
              <w:t>Immediate reporting suspected exposure (e.g., needle stick) to supervisor and Administrator.</w:t>
            </w:r>
          </w:p>
          <w:p w14:paraId="26A32C6D" w14:textId="5A044FF0" w:rsidR="00C556DB" w:rsidRPr="004B3687" w:rsidRDefault="00C556DB" w:rsidP="004B3687"/>
        </w:tc>
      </w:tr>
    </w:tbl>
    <w:p w14:paraId="26A32C6F" w14:textId="77777777" w:rsidR="00C556DB" w:rsidRDefault="00C556DB"/>
    <w:sectPr w:rsidR="00C556D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8F826" w14:textId="77777777" w:rsidR="000B2B76" w:rsidRDefault="000B2B76" w:rsidP="00FE685C">
      <w:r>
        <w:separator/>
      </w:r>
    </w:p>
  </w:endnote>
  <w:endnote w:type="continuationSeparator" w:id="0">
    <w:p w14:paraId="7813E2BD" w14:textId="77777777" w:rsidR="000B2B76" w:rsidRDefault="000B2B76" w:rsidP="00FE6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80331" w14:textId="77777777" w:rsidR="000B2B76" w:rsidRDefault="000B2B76" w:rsidP="00FE685C">
      <w:r>
        <w:separator/>
      </w:r>
    </w:p>
  </w:footnote>
  <w:footnote w:type="continuationSeparator" w:id="0">
    <w:p w14:paraId="5E1A5536" w14:textId="77777777" w:rsidR="000B2B76" w:rsidRDefault="000B2B76" w:rsidP="00FE6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2C74" w14:textId="556D3B4B" w:rsidR="00C556DB" w:rsidRPr="00942370" w:rsidRDefault="00C556DB" w:rsidP="00CE4713">
    <w:pPr>
      <w:pStyle w:val="Title"/>
      <w:rPr>
        <w:color w:val="000000" w:themeColor="text1"/>
      </w:rPr>
    </w:pPr>
    <w:r w:rsidRPr="00D814B3">
      <w:rPr>
        <w:color w:val="365F91" w:themeColor="accent1" w:themeShade="BF"/>
      </w:rPr>
      <w:t>Policy Manual</w:t>
    </w:r>
    <w:r w:rsidR="00D814B3" w:rsidRPr="00D814B3">
      <w:rPr>
        <w:color w:val="365F91" w:themeColor="accent1" w:themeShade="BF"/>
      </w:rPr>
      <w:tab/>
    </w:r>
    <w:r w:rsidR="00D814B3">
      <w:rPr>
        <w:color w:val="365F91" w:themeColor="accent1" w:themeShade="BF"/>
      </w:rPr>
      <w:tab/>
    </w:r>
    <w:r w:rsidR="00D814B3">
      <w:rPr>
        <w:color w:val="365F91" w:themeColor="accent1" w:themeShade="BF"/>
      </w:rPr>
      <w:tab/>
    </w:r>
    <w:r w:rsidR="00D814B3">
      <w:rPr>
        <w:color w:val="365F91" w:themeColor="accent1" w:themeShade="BF"/>
      </w:rPr>
      <w:tab/>
    </w:r>
    <w:r w:rsidR="00D814B3">
      <w:rPr>
        <w:color w:val="365F91" w:themeColor="accent1" w:themeShade="BF"/>
      </w:rPr>
      <w:tab/>
    </w:r>
    <w:r w:rsidRPr="00942370">
      <w:rPr>
        <w:color w:val="000000" w:themeColor="text1"/>
      </w:rPr>
      <w:tab/>
    </w:r>
    <w:r w:rsidR="00D814B3">
      <w:rPr>
        <w:noProof/>
      </w:rPr>
      <w:drawing>
        <wp:inline distT="0" distB="0" distL="0" distR="0" wp14:anchorId="3EA779FB" wp14:editId="39FF5C4A">
          <wp:extent cx="1295400" cy="523281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702" cy="5330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42370">
      <w:rPr>
        <w:color w:val="000000" w:themeColor="text1"/>
      </w:rPr>
      <w:tab/>
    </w:r>
  </w:p>
  <w:p w14:paraId="26A32C75" w14:textId="77777777" w:rsidR="00C556DB" w:rsidRDefault="00C556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E5A64"/>
    <w:multiLevelType w:val="singleLevel"/>
    <w:tmpl w:val="6492B4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z w:val="20"/>
        <w:szCs w:val="20"/>
      </w:rPr>
    </w:lvl>
  </w:abstractNum>
  <w:abstractNum w:abstractNumId="1" w15:restartNumberingAfterBreak="0">
    <w:nsid w:val="1B972405"/>
    <w:multiLevelType w:val="hybridMultilevel"/>
    <w:tmpl w:val="46080FD0"/>
    <w:lvl w:ilvl="0" w:tplc="A950FB5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1" w:tplc="E6E0DE42">
      <w:start w:val="1"/>
      <w:numFmt w:val="bullet"/>
      <w:lvlText w:val="•"/>
      <w:lvlJc w:val="left"/>
      <w:pPr>
        <w:tabs>
          <w:tab w:val="num" w:pos="1440"/>
        </w:tabs>
        <w:ind w:left="1512" w:hanging="432"/>
      </w:pPr>
      <w:rPr>
        <w:rFonts w:ascii="Eras Medium ITC" w:hAnsi="Eras Medium ITC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16908"/>
    <w:multiLevelType w:val="hybridMultilevel"/>
    <w:tmpl w:val="CB529150"/>
    <w:lvl w:ilvl="0" w:tplc="E6E0DE42">
      <w:start w:val="1"/>
      <w:numFmt w:val="bullet"/>
      <w:lvlText w:val="•"/>
      <w:lvlJc w:val="left"/>
      <w:pPr>
        <w:tabs>
          <w:tab w:val="num" w:pos="1080"/>
        </w:tabs>
        <w:ind w:left="1152" w:hanging="432"/>
      </w:pPr>
      <w:rPr>
        <w:rFonts w:ascii="Eras Medium ITC" w:hAnsi="Eras Medium ITC" w:hint="default"/>
      </w:rPr>
    </w:lvl>
    <w:lvl w:ilvl="1" w:tplc="E6E0DE42">
      <w:start w:val="1"/>
      <w:numFmt w:val="bullet"/>
      <w:lvlText w:val="•"/>
      <w:lvlJc w:val="left"/>
      <w:pPr>
        <w:tabs>
          <w:tab w:val="num" w:pos="1440"/>
        </w:tabs>
        <w:ind w:left="1512" w:hanging="432"/>
      </w:pPr>
      <w:rPr>
        <w:rFonts w:ascii="Eras Medium ITC" w:hAnsi="Eras Medium ITC" w:hint="default"/>
      </w:rPr>
    </w:lvl>
    <w:lvl w:ilvl="2" w:tplc="2E3C3718">
      <w:start w:val="1"/>
      <w:numFmt w:val="bullet"/>
      <w:lvlText w:val="□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</w:rPr>
    </w:lvl>
    <w:lvl w:ilvl="3" w:tplc="E6E0DE42">
      <w:start w:val="1"/>
      <w:numFmt w:val="bullet"/>
      <w:lvlText w:val="•"/>
      <w:lvlJc w:val="left"/>
      <w:pPr>
        <w:tabs>
          <w:tab w:val="num" w:pos="2880"/>
        </w:tabs>
        <w:ind w:left="2952" w:hanging="432"/>
      </w:pPr>
      <w:rPr>
        <w:rFonts w:ascii="Eras Medium ITC" w:hAnsi="Eras Medium ITC" w:hint="default"/>
      </w:rPr>
    </w:lvl>
    <w:lvl w:ilvl="4" w:tplc="A950FB5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83654"/>
    <w:multiLevelType w:val="hybridMultilevel"/>
    <w:tmpl w:val="EEB8B6C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995187574">
    <w:abstractNumId w:val="0"/>
  </w:num>
  <w:num w:numId="2" w16cid:durableId="1407796860">
    <w:abstractNumId w:val="3"/>
  </w:num>
  <w:num w:numId="3" w16cid:durableId="150678863">
    <w:abstractNumId w:val="2"/>
  </w:num>
  <w:num w:numId="4" w16cid:durableId="1084257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02B"/>
    <w:rsid w:val="000B2B76"/>
    <w:rsid w:val="001209E9"/>
    <w:rsid w:val="00144DEA"/>
    <w:rsid w:val="001764E3"/>
    <w:rsid w:val="001F0216"/>
    <w:rsid w:val="00264901"/>
    <w:rsid w:val="00270A63"/>
    <w:rsid w:val="00276300"/>
    <w:rsid w:val="002D5BE1"/>
    <w:rsid w:val="002F3172"/>
    <w:rsid w:val="00480241"/>
    <w:rsid w:val="004B3687"/>
    <w:rsid w:val="005C7995"/>
    <w:rsid w:val="0066552B"/>
    <w:rsid w:val="007119E6"/>
    <w:rsid w:val="00740D71"/>
    <w:rsid w:val="007667EA"/>
    <w:rsid w:val="00775CFF"/>
    <w:rsid w:val="00777B85"/>
    <w:rsid w:val="007E5737"/>
    <w:rsid w:val="00815E5D"/>
    <w:rsid w:val="00880CB3"/>
    <w:rsid w:val="00901041"/>
    <w:rsid w:val="009126E8"/>
    <w:rsid w:val="00942370"/>
    <w:rsid w:val="00AA68C2"/>
    <w:rsid w:val="00B0789A"/>
    <w:rsid w:val="00B21001"/>
    <w:rsid w:val="00BA30AE"/>
    <w:rsid w:val="00BC0F1B"/>
    <w:rsid w:val="00BD222B"/>
    <w:rsid w:val="00C12A83"/>
    <w:rsid w:val="00C556DB"/>
    <w:rsid w:val="00C664F2"/>
    <w:rsid w:val="00CE4713"/>
    <w:rsid w:val="00D36073"/>
    <w:rsid w:val="00D44019"/>
    <w:rsid w:val="00D5102B"/>
    <w:rsid w:val="00D814B3"/>
    <w:rsid w:val="00DD7E31"/>
    <w:rsid w:val="00E05508"/>
    <w:rsid w:val="00E571FD"/>
    <w:rsid w:val="00E95AEC"/>
    <w:rsid w:val="00F44264"/>
    <w:rsid w:val="00FE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32C55"/>
  <w15:docId w15:val="{23376A74-DF9A-4A51-83C0-C7A3367C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47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D5102B"/>
    <w:pPr>
      <w:keepNext/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D5102B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D5102B"/>
    <w:rPr>
      <w:sz w:val="24"/>
    </w:rPr>
  </w:style>
  <w:style w:type="character" w:customStyle="1" w:styleId="BodyText2Char">
    <w:name w:val="Body Text 2 Char"/>
    <w:basedOn w:val="DefaultParagraphFont"/>
    <w:link w:val="BodyText2"/>
    <w:rsid w:val="00D5102B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">
    <w:name w:val="Table Text"/>
    <w:basedOn w:val="Normal"/>
    <w:rsid w:val="00D5102B"/>
    <w:rPr>
      <w:sz w:val="24"/>
    </w:rPr>
  </w:style>
  <w:style w:type="paragraph" w:customStyle="1" w:styleId="TableHeaderText">
    <w:name w:val="Table Header Text"/>
    <w:basedOn w:val="TableText"/>
    <w:rsid w:val="00D5102B"/>
    <w:pPr>
      <w:jc w:val="center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FE68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85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E68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85C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E685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E471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47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BA30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6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heinzj</dc:creator>
  <cp:lastModifiedBy>Jill Heinz</cp:lastModifiedBy>
  <cp:revision>2</cp:revision>
  <cp:lastPrinted>2020-03-23T18:08:00Z</cp:lastPrinted>
  <dcterms:created xsi:type="dcterms:W3CDTF">2022-12-17T23:24:00Z</dcterms:created>
  <dcterms:modified xsi:type="dcterms:W3CDTF">2022-12-17T23:24:00Z</dcterms:modified>
</cp:coreProperties>
</file>