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7"/>
      </w:tblGrid>
      <w:tr w:rsidR="00016A67" w:rsidRPr="00016A67" w14:paraId="26A32C56" w14:textId="77777777" w:rsidTr="00072E12">
        <w:trPr>
          <w:trHeight w:val="500"/>
        </w:trPr>
        <w:tc>
          <w:tcPr>
            <w:tcW w:w="9247" w:type="dxa"/>
            <w:shd w:val="clear" w:color="auto" w:fill="C6D9F1" w:themeFill="text2" w:themeFillTint="33"/>
            <w:vAlign w:val="center"/>
          </w:tcPr>
          <w:p w14:paraId="26A32C55" w14:textId="05AA9CAE" w:rsidR="00D5102B" w:rsidRPr="00072E12" w:rsidRDefault="0084579E" w:rsidP="00CE4713">
            <w:pPr>
              <w:pStyle w:val="Heading1"/>
            </w:pPr>
            <w:r w:rsidRPr="00072E12">
              <w:t>Protocol and Protocol Specific Procedure Training</w:t>
            </w:r>
          </w:p>
        </w:tc>
      </w:tr>
      <w:tr w:rsidR="00016A67" w:rsidRPr="00016A67" w14:paraId="26A32C6E" w14:textId="77777777" w:rsidTr="00CE4713">
        <w:tblPrEx>
          <w:tblLook w:val="01E0" w:firstRow="1" w:lastRow="1" w:firstColumn="1" w:lastColumn="1" w:noHBand="0" w:noVBand="0"/>
        </w:tblPrEx>
        <w:trPr>
          <w:trHeight w:val="11645"/>
        </w:trPr>
        <w:tc>
          <w:tcPr>
            <w:tcW w:w="9247" w:type="dxa"/>
          </w:tcPr>
          <w:p w14:paraId="26A32C57" w14:textId="77777777" w:rsidR="00D5102B" w:rsidRPr="00016A67" w:rsidRDefault="00D5102B" w:rsidP="00321239">
            <w:pPr>
              <w:pStyle w:val="Heading8"/>
              <w:tabs>
                <w:tab w:val="left" w:pos="5220"/>
              </w:tabs>
              <w:ind w:left="180"/>
              <w:rPr>
                <w:rFonts w:ascii="Verdana" w:hAnsi="Verdana"/>
                <w:b/>
                <w:color w:val="000000" w:themeColor="text1"/>
                <w:sz w:val="20"/>
              </w:rPr>
            </w:pPr>
          </w:p>
          <w:p w14:paraId="26A32C5A" w14:textId="6A8AD60C" w:rsidR="00D5102B" w:rsidRPr="00016A67" w:rsidRDefault="00BD222B" w:rsidP="00321239">
            <w:pPr>
              <w:pStyle w:val="Heading8"/>
              <w:tabs>
                <w:tab w:val="left" w:pos="5220"/>
              </w:tabs>
              <w:ind w:left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Approval Date: </w:t>
            </w:r>
            <w:r w:rsidR="00072E1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01SEP2022</w:t>
            </w:r>
          </w:p>
          <w:p w14:paraId="26A32C5D" w14:textId="2279BBF2" w:rsidR="00FE685C" w:rsidRDefault="00FE685C" w:rsidP="001764E3">
            <w:pPr>
              <w:tabs>
                <w:tab w:val="left" w:pos="5220"/>
              </w:tabs>
              <w:ind w:left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32C008A" w14:textId="3A1D8EDE" w:rsidR="002F2A47" w:rsidRDefault="002F2A47" w:rsidP="001764E3">
            <w:pPr>
              <w:tabs>
                <w:tab w:val="left" w:pos="5220"/>
              </w:tabs>
              <w:ind w:left="1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5C30E0A" w14:textId="54206A55" w:rsidR="00F518C8" w:rsidRPr="00016A67" w:rsidRDefault="00F518C8" w:rsidP="00F518C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PRIOR to </w:t>
            </w:r>
            <w:r w:rsidR="0084579E"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any staff or contractors working on a study protocol training will occur.  If they are performing a specific procedure for the study then procedure training will also occur.  This training will be done either by the PI, the lead CRC, or a Sponsor/CRO designated program.</w:t>
            </w:r>
          </w:p>
          <w:p w14:paraId="66FE686D" w14:textId="10E8263D" w:rsidR="00F518C8" w:rsidRPr="00016A67" w:rsidRDefault="0084579E" w:rsidP="00F518C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DOCUMENTATION of this training will be completed and signed (or a certificate given if completed though a Sponsor/CRO designated program). </w:t>
            </w:r>
          </w:p>
          <w:p w14:paraId="48F912C9" w14:textId="614EEE86" w:rsidR="00F518C8" w:rsidRPr="00016A67" w:rsidRDefault="0084579E" w:rsidP="00F518C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Documentation will be FILED in the regulatory binder for retrieval by Sponsor, CRO, or regulatory authority.</w:t>
            </w:r>
          </w:p>
          <w:p w14:paraId="327E221A" w14:textId="1C9FFED0" w:rsidR="00D5102B" w:rsidRPr="00016A67" w:rsidRDefault="0084579E" w:rsidP="00F518C8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  <w:sz w:val="24"/>
              </w:rPr>
            </w:pP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 the event of a PROTOCOL AMENDMENT or PROCEDURE CHANGE</w:t>
            </w:r>
            <w:r w:rsidR="00D60C92"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</w:t>
            </w: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the applicable staff and/or contractors will complete steps 1-3 above.</w:t>
            </w:r>
          </w:p>
          <w:p w14:paraId="26A32C6D" w14:textId="33E7265D" w:rsidR="0084579E" w:rsidRPr="00016A67" w:rsidRDefault="0084579E" w:rsidP="00F518C8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  <w:sz w:val="24"/>
              </w:rPr>
            </w:pPr>
            <w:r w:rsidRPr="00016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This training will occur regardless of a person being listed on the DELEGATION OF AUTHORITY LOG or the FDA FORM 1572.</w:t>
            </w:r>
          </w:p>
        </w:tc>
      </w:tr>
      <w:tr w:rsidR="00016A67" w:rsidRPr="00016A67" w14:paraId="37DEE8A6" w14:textId="77777777" w:rsidTr="00CE4713">
        <w:tblPrEx>
          <w:tblLook w:val="01E0" w:firstRow="1" w:lastRow="1" w:firstColumn="1" w:lastColumn="1" w:noHBand="0" w:noVBand="0"/>
        </w:tblPrEx>
        <w:trPr>
          <w:trHeight w:val="11645"/>
        </w:trPr>
        <w:tc>
          <w:tcPr>
            <w:tcW w:w="9247" w:type="dxa"/>
          </w:tcPr>
          <w:p w14:paraId="00181B60" w14:textId="77777777" w:rsidR="003F2C20" w:rsidRPr="00016A67" w:rsidRDefault="003F2C20" w:rsidP="00321239">
            <w:pPr>
              <w:pStyle w:val="Heading8"/>
              <w:tabs>
                <w:tab w:val="left" w:pos="5220"/>
              </w:tabs>
              <w:ind w:left="180"/>
              <w:rPr>
                <w:rFonts w:ascii="Verdana" w:hAnsi="Verdana"/>
                <w:b/>
                <w:color w:val="000000" w:themeColor="text1"/>
                <w:sz w:val="20"/>
              </w:rPr>
            </w:pPr>
          </w:p>
        </w:tc>
      </w:tr>
    </w:tbl>
    <w:p w14:paraId="26A32C6F" w14:textId="77777777" w:rsidR="00D07D7D" w:rsidRDefault="00000000"/>
    <w:sectPr w:rsidR="00D07D7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5A92F" w14:textId="77777777" w:rsidR="002971DB" w:rsidRDefault="002971DB" w:rsidP="00FE685C">
      <w:r>
        <w:separator/>
      </w:r>
    </w:p>
  </w:endnote>
  <w:endnote w:type="continuationSeparator" w:id="0">
    <w:p w14:paraId="1352405E" w14:textId="77777777" w:rsidR="002971DB" w:rsidRDefault="002971DB" w:rsidP="00FE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E3576" w14:textId="77777777" w:rsidR="002971DB" w:rsidRDefault="002971DB" w:rsidP="00FE685C">
      <w:r>
        <w:separator/>
      </w:r>
    </w:p>
  </w:footnote>
  <w:footnote w:type="continuationSeparator" w:id="0">
    <w:p w14:paraId="207CBD69" w14:textId="77777777" w:rsidR="002971DB" w:rsidRDefault="002971DB" w:rsidP="00FE6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2C74" w14:textId="75B351ED" w:rsidR="00FE685C" w:rsidRDefault="00CE4713" w:rsidP="00CE4713">
    <w:pPr>
      <w:pStyle w:val="Title"/>
    </w:pPr>
    <w:r w:rsidRPr="00072E12">
      <w:rPr>
        <w:color w:val="365F91" w:themeColor="accent1" w:themeShade="BF"/>
      </w:rPr>
      <w:t>Policy Manual</w:t>
    </w:r>
    <w:r w:rsidRPr="00CE4713">
      <w:rPr>
        <w:color w:val="5F497A" w:themeColor="accent4" w:themeShade="BF"/>
      </w:rPr>
      <w:tab/>
    </w:r>
    <w:r w:rsidR="00072E12">
      <w:rPr>
        <w:color w:val="5F497A" w:themeColor="accent4" w:themeShade="BF"/>
      </w:rPr>
      <w:tab/>
    </w:r>
    <w:r w:rsidR="00072E12">
      <w:rPr>
        <w:color w:val="5F497A" w:themeColor="accent4" w:themeShade="BF"/>
      </w:rPr>
      <w:tab/>
    </w:r>
    <w:r w:rsidR="00072E12">
      <w:rPr>
        <w:color w:val="5F497A" w:themeColor="accent4" w:themeShade="BF"/>
      </w:rPr>
      <w:tab/>
    </w:r>
    <w:r w:rsidR="00072E12">
      <w:rPr>
        <w:color w:val="5F497A" w:themeColor="accent4" w:themeShade="BF"/>
      </w:rPr>
      <w:tab/>
    </w:r>
    <w:r w:rsidR="00072E12">
      <w:rPr>
        <w:color w:val="5F497A" w:themeColor="accent4" w:themeShade="BF"/>
      </w:rPr>
      <w:tab/>
    </w:r>
    <w:r w:rsidR="00072E12">
      <w:rPr>
        <w:noProof/>
      </w:rPr>
      <w:drawing>
        <wp:inline distT="0" distB="0" distL="0" distR="0" wp14:anchorId="1D9003F1" wp14:editId="38F3FE22">
          <wp:extent cx="1295400" cy="523281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702" cy="533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6A32C75" w14:textId="77777777" w:rsidR="00FE685C" w:rsidRDefault="00FE68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E5A64"/>
    <w:multiLevelType w:val="singleLevel"/>
    <w:tmpl w:val="6492B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20"/>
        <w:szCs w:val="20"/>
      </w:rPr>
    </w:lvl>
  </w:abstractNum>
  <w:abstractNum w:abstractNumId="1" w15:restartNumberingAfterBreak="0">
    <w:nsid w:val="54D12CBD"/>
    <w:multiLevelType w:val="hybridMultilevel"/>
    <w:tmpl w:val="EEB8B6C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58383654"/>
    <w:multiLevelType w:val="hybridMultilevel"/>
    <w:tmpl w:val="CCBE256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925111220">
    <w:abstractNumId w:val="0"/>
  </w:num>
  <w:num w:numId="2" w16cid:durableId="604921456">
    <w:abstractNumId w:val="2"/>
  </w:num>
  <w:num w:numId="3" w16cid:durableId="502168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02B"/>
    <w:rsid w:val="00001E96"/>
    <w:rsid w:val="00016A67"/>
    <w:rsid w:val="00072E12"/>
    <w:rsid w:val="00102133"/>
    <w:rsid w:val="00144DEA"/>
    <w:rsid w:val="0017180E"/>
    <w:rsid w:val="001764E3"/>
    <w:rsid w:val="001F0216"/>
    <w:rsid w:val="00264901"/>
    <w:rsid w:val="00270A63"/>
    <w:rsid w:val="002971DB"/>
    <w:rsid w:val="002A0906"/>
    <w:rsid w:val="002D5BE1"/>
    <w:rsid w:val="002F2A47"/>
    <w:rsid w:val="002F3172"/>
    <w:rsid w:val="003D7383"/>
    <w:rsid w:val="003F2C20"/>
    <w:rsid w:val="00484633"/>
    <w:rsid w:val="004972B2"/>
    <w:rsid w:val="00515975"/>
    <w:rsid w:val="007119E6"/>
    <w:rsid w:val="007667EA"/>
    <w:rsid w:val="00777689"/>
    <w:rsid w:val="007E5737"/>
    <w:rsid w:val="00815E5D"/>
    <w:rsid w:val="008432B3"/>
    <w:rsid w:val="0084579E"/>
    <w:rsid w:val="009046EA"/>
    <w:rsid w:val="009126E8"/>
    <w:rsid w:val="00A9209C"/>
    <w:rsid w:val="00B0789A"/>
    <w:rsid w:val="00BC0F1B"/>
    <w:rsid w:val="00BD222B"/>
    <w:rsid w:val="00C12A83"/>
    <w:rsid w:val="00C16CC2"/>
    <w:rsid w:val="00C664F2"/>
    <w:rsid w:val="00CE4713"/>
    <w:rsid w:val="00D5102B"/>
    <w:rsid w:val="00D60C92"/>
    <w:rsid w:val="00DD7E31"/>
    <w:rsid w:val="00E05508"/>
    <w:rsid w:val="00F518C8"/>
    <w:rsid w:val="00F80D29"/>
    <w:rsid w:val="00FC66EE"/>
    <w:rsid w:val="00FE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32C55"/>
  <w15:docId w15:val="{23376A74-DF9A-4A51-83C0-C7A3367C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7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D5102B"/>
    <w:pPr>
      <w:keepNext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D5102B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D5102B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D5102B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D5102B"/>
    <w:rPr>
      <w:sz w:val="24"/>
    </w:rPr>
  </w:style>
  <w:style w:type="paragraph" w:customStyle="1" w:styleId="TableHeaderText">
    <w:name w:val="Table Header Text"/>
    <w:basedOn w:val="TableText"/>
    <w:rsid w:val="00D5102B"/>
    <w:pPr>
      <w:jc w:val="center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FE68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8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E68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85C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E685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E47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E47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6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heinzj</dc:creator>
  <cp:lastModifiedBy>Jill Heinz</cp:lastModifiedBy>
  <cp:revision>2</cp:revision>
  <cp:lastPrinted>2021-12-11T21:35:00Z</cp:lastPrinted>
  <dcterms:created xsi:type="dcterms:W3CDTF">2022-12-17T23:25:00Z</dcterms:created>
  <dcterms:modified xsi:type="dcterms:W3CDTF">2022-12-17T23:25:00Z</dcterms:modified>
</cp:coreProperties>
</file>